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F5" w:rsidRDefault="00403F67" w:rsidP="007116C6">
      <w:pPr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71625" cy="1226572"/>
            <wp:effectExtent l="0" t="0" r="0" b="0"/>
            <wp:docPr id="4" name="Рисунок 4" descr="C:\Users\Admin\Desktop\лого_осфр_р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лого_осфр_р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27" cy="123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6C6" w:rsidRDefault="00C5148B" w:rsidP="007116C6">
      <w:pPr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16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Отделение СФР по Республике Крым предоставляет </w:t>
      </w:r>
    </w:p>
    <w:p w:rsidR="00C5148B" w:rsidRPr="007116C6" w:rsidRDefault="00C5148B" w:rsidP="007116C6">
      <w:pPr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16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более 40 государственных услуг семьям с детьми</w:t>
      </w:r>
    </w:p>
    <w:p w:rsidR="002004F3" w:rsidRDefault="002004F3" w:rsidP="00FF29FB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CFE" w:rsidRDefault="002004F3" w:rsidP="00FF29FB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известно, г</w:t>
      </w:r>
      <w:r w:rsidR="00C71CFE" w:rsidRPr="00200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осударство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активно </w:t>
      </w:r>
      <w:r w:rsidR="00C71CFE" w:rsidRPr="002004F3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поддерживает семьи с детьми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Оно </w:t>
      </w:r>
      <w:r w:rsidR="00C71CFE" w:rsidRPr="00200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 </w:t>
      </w:r>
      <w:r w:rsidR="00C71CFE" w:rsidRPr="00200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 на ежемесячные и разовые выплаты,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</w:t>
      </w:r>
      <w:r w:rsidR="00C71CFE" w:rsidRPr="002004F3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материнский капитал</w:t>
      </w:r>
      <w:r w:rsidR="007F65CF" w:rsidRPr="00200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Оператором большинства детских пособий является </w:t>
      </w:r>
      <w:r w:rsidR="00C5148B" w:rsidRPr="002004F3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Социальный фонд России.</w:t>
      </w:r>
    </w:p>
    <w:p w:rsidR="002004F3" w:rsidRPr="002004F3" w:rsidRDefault="002004F3" w:rsidP="00FF29FB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148B" w:rsidRDefault="00C5148B" w:rsidP="00FF29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Республике Крым предоставляет более 40 государственных услуг семьям с детьми, начиная с момента беременности матери и до достижения ребенком 18 лет. В случа</w:t>
      </w:r>
      <w:r w:rsid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ребенок, потерявший родителей, учится на очном отделении, то выплат</w:t>
      </w:r>
      <w:r w:rsidR="001E3E7E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</w:t>
      </w:r>
      <w:r w:rsidR="007D3FE9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до 23 лет. </w:t>
      </w:r>
    </w:p>
    <w:p w:rsidR="002004F3" w:rsidRPr="002004F3" w:rsidRDefault="002004F3" w:rsidP="00FF29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48B" w:rsidRDefault="00C5148B" w:rsidP="00FF29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Отделение продолжило выплачивать жителям Республики пособия в связи с </w:t>
      </w:r>
      <w:r w:rsidR="0001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материнством. Это — 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по беременности и родам, ежемесячное пособие по уходу за ребенком до 1,5 лет, единовременные пособия при рождении </w:t>
      </w:r>
      <w:r w:rsid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усыновлении 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ежемесячную выплату в связи с рождением (усыновлением) первого ребенка.</w:t>
      </w:r>
    </w:p>
    <w:p w:rsidR="002004F3" w:rsidRPr="002004F3" w:rsidRDefault="002004F3" w:rsidP="00FF29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108" w:rsidRPr="002004F3" w:rsidRDefault="00C5148B" w:rsidP="00011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1 января 2023 года Отделение СФР по Республике Крым производит новую выплату —</w:t>
      </w:r>
      <w:r w:rsidR="0060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пособие. </w:t>
      </w:r>
      <w:r w:rsid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объединило ряд прежних выплат для родителей: на первого и третьего или последующего ребенка в возрасте до 3 лет, а также от 3 до 7 лет (включительно) и от 8 до 17 лет. Тем самым правила назначения выплаты были унифицированы.</w:t>
      </w:r>
      <w:r w:rsidR="0060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87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A36108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</w:t>
      </w:r>
      <w:r w:rsidR="008B4B87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на детей в возрасте от 0 до 17 лет оформили родители </w:t>
      </w:r>
      <w:r w:rsidR="00A36108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1E3E7E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3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108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крымских</w:t>
      </w:r>
      <w:r w:rsidR="008B4B87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</w:t>
      </w:r>
      <w:r w:rsidR="001E3E7E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7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E7E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757</w:t>
      </w:r>
      <w:r w:rsidR="008B4B87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беременных женщин. </w:t>
      </w:r>
    </w:p>
    <w:p w:rsidR="00011DB1" w:rsidRDefault="00011DB1" w:rsidP="00FF29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108" w:rsidRDefault="00A36108" w:rsidP="00FF29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7E713F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167 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крымских семей получили материнский семейный капитал, которым можно распорядиться на улучшение жилищных условий, образование детей, накопительную пенсию мамы, социальную адаптацию и интеграцию в общество детей-инвалидов, ежемесячную выплату из средств материнского капитала.</w:t>
      </w:r>
    </w:p>
    <w:p w:rsidR="00011DB1" w:rsidRPr="002004F3" w:rsidRDefault="00011DB1" w:rsidP="00FF29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87" w:rsidRDefault="008B4B87" w:rsidP="00FF29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перечисленных</w:t>
      </w:r>
      <w:r w:rsidR="007116C6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и пособий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Отделение СФР по </w:t>
      </w:r>
      <w:r w:rsidR="00A36108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Крым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господдержку семьям военных и сотрудников силовых ведомств в виде единовременного пособия беременной жене военнослужащегои ежемесячного пособия на ребенка военнослужащего по призыву. Также Отделение производит выплаты семьям, подвергшимся воздействию радиации.</w:t>
      </w:r>
    </w:p>
    <w:p w:rsidR="00011DB1" w:rsidRPr="002004F3" w:rsidRDefault="00011DB1" w:rsidP="00FF29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87" w:rsidRPr="002004F3" w:rsidRDefault="008B4B87" w:rsidP="00FF29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СФР по </w:t>
      </w:r>
      <w:r w:rsidR="00A36108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Крым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компенсационную</w:t>
      </w:r>
      <w:r w:rsidR="00D1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ежемесячную выплату неработающим родителям ребенка-инвалида или инвалида с детства первой группы, </w:t>
      </w:r>
      <w:r w:rsidR="0001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лицам, осуществляющим уход за такими инвалидами. Пенсии по инвалидности и пенсии по потере кормильца в </w:t>
      </w:r>
      <w:r w:rsidR="00A36108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Крыму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</w:t>
      </w:r>
      <w:r w:rsidR="007E713F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23 тысяч 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D1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важная мера социальной поддержки </w:t>
      </w:r>
      <w:r w:rsidR="00A36108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линии СФР </w:t>
      </w:r>
      <w:r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родителям, которые берут больничный по уходу за ребенком до 8 лет, выплачивается 100% пособия по временной нетрудоспособности от среднего заработка не зависимо от стажа родителя.</w:t>
      </w:r>
    </w:p>
    <w:p w:rsidR="00011DB1" w:rsidRDefault="00011DB1" w:rsidP="00FF29F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6108" w:rsidRPr="002004F3" w:rsidRDefault="00011DB1" w:rsidP="00011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этом, очевидно, </w:t>
      </w:r>
      <w:r w:rsidR="007116C6" w:rsidRPr="002004F3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не только оказать помощь семьям с детьми, но и сделать процесс оформления удобным и быстрым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поэтому б</w:t>
      </w:r>
      <w:r w:rsidR="00A36108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ольшинство заявлений подается в электронном виде через портал Госуслуг. Это очень удобно, особенно для мам с детьми. Они могут обратиться за выплатами в любое время, находясь дома.Сегодня боле</w:t>
      </w:r>
      <w:r w:rsidR="007116C6" w:rsidRPr="002004F3">
        <w:rPr>
          <w:rFonts w:ascii="Times New Roman" w:eastAsia="Times New Roman" w:hAnsi="Times New Roman" w:cs="Times New Roman"/>
          <w:sz w:val="24"/>
          <w:szCs w:val="24"/>
          <w:lang w:eastAsia="ru-RU"/>
        </w:rPr>
        <w:t>е 90% всех заявлений в Отделение СФР по Республике Крым поступает в электронном виде.</w:t>
      </w:r>
    </w:p>
    <w:sectPr w:rsidR="00A36108" w:rsidRPr="002004F3" w:rsidSect="005A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87"/>
    <w:rsid w:val="00011DB1"/>
    <w:rsid w:val="001E3E7E"/>
    <w:rsid w:val="002004F3"/>
    <w:rsid w:val="00224EEE"/>
    <w:rsid w:val="00371506"/>
    <w:rsid w:val="0039147E"/>
    <w:rsid w:val="00403F67"/>
    <w:rsid w:val="005A51A3"/>
    <w:rsid w:val="006004A4"/>
    <w:rsid w:val="00624AE5"/>
    <w:rsid w:val="00653491"/>
    <w:rsid w:val="0066345C"/>
    <w:rsid w:val="006A5BF5"/>
    <w:rsid w:val="007116C6"/>
    <w:rsid w:val="00795C9B"/>
    <w:rsid w:val="007D3FE9"/>
    <w:rsid w:val="007E713F"/>
    <w:rsid w:val="007F65CF"/>
    <w:rsid w:val="008B4B87"/>
    <w:rsid w:val="009C063C"/>
    <w:rsid w:val="00A36108"/>
    <w:rsid w:val="00C5148B"/>
    <w:rsid w:val="00C71CFE"/>
    <w:rsid w:val="00D1714B"/>
    <w:rsid w:val="00E11926"/>
    <w:rsid w:val="00FF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A3"/>
  </w:style>
  <w:style w:type="paragraph" w:styleId="1">
    <w:name w:val="heading 1"/>
    <w:basedOn w:val="a"/>
    <w:link w:val="10"/>
    <w:uiPriority w:val="9"/>
    <w:qFormat/>
    <w:rsid w:val="008B4B8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B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B8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B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3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A3"/>
  </w:style>
  <w:style w:type="paragraph" w:styleId="1">
    <w:name w:val="heading 1"/>
    <w:basedOn w:val="a"/>
    <w:link w:val="10"/>
    <w:uiPriority w:val="9"/>
    <w:qFormat/>
    <w:rsid w:val="008B4B8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B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B8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B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3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9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03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Десна Ирина Владимировна</cp:lastModifiedBy>
  <cp:revision>2</cp:revision>
  <cp:lastPrinted>2023-06-01T06:37:00Z</cp:lastPrinted>
  <dcterms:created xsi:type="dcterms:W3CDTF">2023-06-01T09:55:00Z</dcterms:created>
  <dcterms:modified xsi:type="dcterms:W3CDTF">2023-06-01T09:55:00Z</dcterms:modified>
</cp:coreProperties>
</file>