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Default="00E90483" w:rsidP="007F5E6C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pacing w:val="-8"/>
          <w:sz w:val="26"/>
          <w:szCs w:val="26"/>
          <w:lang w:eastAsia="ru-RU"/>
        </w:rPr>
        <w:drawing>
          <wp:inline distT="0" distB="0" distL="0" distR="0">
            <wp:extent cx="1742284" cy="1358832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5" cy="1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9B" w:rsidRPr="0030450B" w:rsidRDefault="00DA019B" w:rsidP="0030450B">
      <w:pPr>
        <w:jc w:val="center"/>
        <w:rPr>
          <w:rFonts w:ascii="Times New Roman" w:hAnsi="Times New Roman" w:cs="Times New Roman"/>
        </w:rPr>
      </w:pPr>
    </w:p>
    <w:p w:rsidR="0030450B" w:rsidRPr="0030450B" w:rsidRDefault="0030450B" w:rsidP="0030450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212121"/>
        </w:rPr>
      </w:pPr>
      <w:r w:rsidRPr="0030450B">
        <w:rPr>
          <w:rFonts w:ascii="Times New Roman" w:hAnsi="Times New Roman" w:cs="Times New Roman"/>
          <w:color w:val="212121"/>
        </w:rPr>
        <w:t>О чем нужно помнить школьникам и студентам при трудоустройстве на летних каникулах?</w:t>
      </w:r>
      <w:bookmarkStart w:id="0" w:name="_GoBack"/>
      <w:bookmarkEnd w:id="0"/>
    </w:p>
    <w:p w:rsidR="00903FAE" w:rsidRPr="00903FAE" w:rsidRDefault="00903FAE" w:rsidP="007F5E6C"/>
    <w:p w:rsidR="00184C68" w:rsidRPr="00124157" w:rsidRDefault="00903FAE" w:rsidP="00124157">
      <w:pPr>
        <w:shd w:val="clear" w:color="auto" w:fill="FFFFFF"/>
        <w:spacing w:line="360" w:lineRule="auto"/>
        <w:rPr>
          <w:sz w:val="24"/>
          <w:szCs w:val="24"/>
        </w:rPr>
      </w:pPr>
      <w:r w:rsidRPr="00124157">
        <w:rPr>
          <w:rFonts w:ascii="Times New Roman" w:hAnsi="Times New Roman" w:cs="Times New Roman"/>
          <w:sz w:val="24"/>
          <w:szCs w:val="24"/>
        </w:rPr>
        <w:t>Лето в разгаре</w:t>
      </w:r>
      <w:r w:rsidR="0030450B" w:rsidRPr="00124157">
        <w:rPr>
          <w:rFonts w:ascii="Times New Roman" w:hAnsi="Times New Roman" w:cs="Times New Roman"/>
          <w:sz w:val="24"/>
          <w:szCs w:val="24"/>
        </w:rPr>
        <w:t>,</w:t>
      </w:r>
      <w:r w:rsidRPr="00124157">
        <w:rPr>
          <w:rFonts w:ascii="Times New Roman" w:hAnsi="Times New Roman" w:cs="Times New Roman"/>
          <w:sz w:val="24"/>
          <w:szCs w:val="24"/>
        </w:rPr>
        <w:t xml:space="preserve"> и </w:t>
      </w:r>
      <w:r w:rsidRPr="00124157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eastAsia="ru-RU"/>
        </w:rPr>
        <w:t xml:space="preserve"> многие </w:t>
      </w:r>
      <w:proofErr w:type="gramStart"/>
      <w:r w:rsidRPr="00124157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eastAsia="ru-RU"/>
        </w:rPr>
        <w:t>школьники</w:t>
      </w:r>
      <w:proofErr w:type="gramEnd"/>
      <w:r w:rsidRPr="00124157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eastAsia="ru-RU"/>
        </w:rPr>
        <w:t xml:space="preserve"> и студенты стремятся заработать свои первые деньги и получить новый опыт. </w:t>
      </w:r>
      <w:r w:rsidR="00124157" w:rsidRPr="00124157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="00124157" w:rsidRPr="001241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Чтобы первый трудовой опыт ребенка был позитивным, ОСФР по Республике Крым  напоминает:</w:t>
      </w:r>
    </w:p>
    <w:p w:rsidR="00184C68" w:rsidRPr="00124157" w:rsidRDefault="00184C68" w:rsidP="007F5E6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24157">
        <w:t>период работы во время каникул  войдет в страховой стаж и позволит получить  пенсионные коэффициенты,  если работодатель платит «белую» зарплату;</w:t>
      </w:r>
    </w:p>
    <w:p w:rsidR="00184C68" w:rsidRPr="00124157" w:rsidRDefault="00184C68" w:rsidP="007F5E6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24157">
        <w:t>страхователь обязан оформить  юным работникам электронные трудовые книжки;</w:t>
      </w:r>
    </w:p>
    <w:p w:rsidR="00184C68" w:rsidRPr="00124157" w:rsidRDefault="00184C68" w:rsidP="007F5E6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24157">
        <w:t>для оформления   трудового  договора  юношам и девушкам понадобится СНИЛС (страховой номер индивидуального лицевого счета).</w:t>
      </w:r>
    </w:p>
    <w:p w:rsidR="00184C68" w:rsidRPr="00124157" w:rsidRDefault="00184C68" w:rsidP="007F5E6C">
      <w:pPr>
        <w:pStyle w:val="a6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24157">
        <w:rPr>
          <w:rStyle w:val="a7"/>
          <w:i w:val="0"/>
        </w:rPr>
        <w:t>В настоящий момент СНИЛС присваивается  сразу при рождении. Если по каким-то причинам документ отсутствует или нужно получ</w:t>
      </w:r>
      <w:r w:rsidR="0030450B" w:rsidRPr="00124157">
        <w:rPr>
          <w:rStyle w:val="a7"/>
          <w:i w:val="0"/>
        </w:rPr>
        <w:t xml:space="preserve">ить новый, можно обратиться  в </w:t>
      </w:r>
      <w:r w:rsidRPr="00124157">
        <w:rPr>
          <w:rStyle w:val="a7"/>
          <w:i w:val="0"/>
        </w:rPr>
        <w:t xml:space="preserve">клиентскую  службу ОСФР </w:t>
      </w:r>
      <w:r w:rsidR="005B02E0" w:rsidRPr="00124157">
        <w:rPr>
          <w:rStyle w:val="a7"/>
          <w:i w:val="0"/>
        </w:rPr>
        <w:t xml:space="preserve">по Республике Крым </w:t>
      </w:r>
      <w:r w:rsidRPr="00124157">
        <w:rPr>
          <w:rStyle w:val="a7"/>
          <w:i w:val="0"/>
        </w:rPr>
        <w:t>или МФЦ</w:t>
      </w:r>
    </w:p>
    <w:p w:rsidR="00184C68" w:rsidRPr="00124157" w:rsidRDefault="00184C68" w:rsidP="007F5E6C">
      <w:pPr>
        <w:pStyle w:val="a6"/>
        <w:spacing w:before="0" w:beforeAutospacing="0" w:after="0" w:afterAutospacing="0" w:line="360" w:lineRule="auto"/>
        <w:ind w:firstLine="709"/>
        <w:jc w:val="both"/>
      </w:pPr>
      <w:r w:rsidRPr="00124157">
        <w:t>Кроме того, важно отметить, что при официальном трудоустройстве школьники и студенты не могут получать:</w:t>
      </w:r>
    </w:p>
    <w:p w:rsidR="00184C68" w:rsidRPr="00124157" w:rsidRDefault="00184C68" w:rsidP="007F5E6C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24157">
        <w:t>федеральную доплату до прожиточного минимума</w:t>
      </w:r>
      <w:r w:rsidR="007F5E6C" w:rsidRPr="00124157">
        <w:t xml:space="preserve"> (ФСД)</w:t>
      </w:r>
      <w:r w:rsidRPr="00124157">
        <w:t xml:space="preserve"> к пенсии по потере кормильца /пенсии по инвалидности   (кроме трудоустройства по направлению службы занятости);</w:t>
      </w:r>
    </w:p>
    <w:p w:rsidR="0030450B" w:rsidRPr="00124157" w:rsidRDefault="00184C68" w:rsidP="007F5E6C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24157">
        <w:t>компенсацию по уходу за гражданами старше 80 лет, инвалидами I группы и детьми-инвалидами;  </w:t>
      </w:r>
    </w:p>
    <w:p w:rsidR="00184C68" w:rsidRPr="00124157" w:rsidRDefault="00184C68" w:rsidP="007F5E6C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24157">
        <w:t>повышенную  фиксированную  выплату   на иждивенца к страховой пенсии родителей.</w:t>
      </w:r>
    </w:p>
    <w:p w:rsidR="00184C68" w:rsidRPr="00124157" w:rsidRDefault="007F5E6C" w:rsidP="007F5E6C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7"/>
          <w:i w:val="0"/>
        </w:rPr>
      </w:pPr>
      <w:r w:rsidRPr="00124157">
        <w:rPr>
          <w:rStyle w:val="a7"/>
          <w:i w:val="0"/>
        </w:rPr>
        <w:t>Эти</w:t>
      </w:r>
      <w:r w:rsidR="00184C68" w:rsidRPr="00124157">
        <w:rPr>
          <w:rStyle w:val="a7"/>
          <w:i w:val="0"/>
        </w:rPr>
        <w:t xml:space="preserve"> выплаты  полагаются только неработающим гражданам, поэтому при  устройстве  на работу нужно  в течение 5 рабочих дней  проинформировать об этом Отделение Социального фонда России по Республике Крым. </w:t>
      </w:r>
    </w:p>
    <w:p w:rsidR="00184C68" w:rsidRPr="00124157" w:rsidRDefault="00184C68" w:rsidP="007F5E6C">
      <w:pPr>
        <w:pStyle w:val="a6"/>
        <w:spacing w:before="0" w:beforeAutospacing="0" w:after="0" w:afterAutospacing="0" w:line="360" w:lineRule="auto"/>
        <w:ind w:firstLine="709"/>
        <w:jc w:val="both"/>
      </w:pPr>
      <w:r w:rsidRPr="00124157">
        <w:t>При этом  получать  пенсию  по потере кормильца студенты-очники могут, даже если параллельно с учебой они работают. Чтобы возобновить выплату федеральную социальную доплату к пенсии после окончания трудовой деятельности, нужно обратиться в клиентскую службу ОСФР по Республике Крым с заявлением и документами, подтверждающими факт увольнения.</w:t>
      </w:r>
    </w:p>
    <w:p w:rsidR="00184C68" w:rsidRPr="00124157" w:rsidRDefault="00184C68" w:rsidP="007F5E6C">
      <w:pPr>
        <w:pStyle w:val="a6"/>
        <w:spacing w:before="0" w:beforeAutospacing="0" w:after="0" w:afterAutospacing="0" w:line="360" w:lineRule="auto"/>
        <w:ind w:firstLine="709"/>
        <w:jc w:val="both"/>
      </w:pPr>
      <w:r w:rsidRPr="00124157">
        <w:t xml:space="preserve">Проконсультироваться по этим и другим вопросам, относящимся к компетенции Социального фонда России, можно по телефону единого </w:t>
      </w:r>
      <w:proofErr w:type="gramStart"/>
      <w:r w:rsidRPr="00124157">
        <w:t>контакт-центра</w:t>
      </w:r>
      <w:proofErr w:type="gramEnd"/>
      <w:r w:rsidRPr="00124157">
        <w:t>: 8-800-100-00-01.</w:t>
      </w:r>
    </w:p>
    <w:sectPr w:rsidR="00184C68" w:rsidRPr="00124157" w:rsidSect="007360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804"/>
    <w:multiLevelType w:val="hybridMultilevel"/>
    <w:tmpl w:val="FB06D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6F52AB"/>
    <w:multiLevelType w:val="hybridMultilevel"/>
    <w:tmpl w:val="85D0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ED322D"/>
    <w:multiLevelType w:val="hybridMultilevel"/>
    <w:tmpl w:val="56A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24625"/>
    <w:rsid w:val="001124DE"/>
    <w:rsid w:val="00124157"/>
    <w:rsid w:val="00184C68"/>
    <w:rsid w:val="00224EEE"/>
    <w:rsid w:val="00246491"/>
    <w:rsid w:val="002832A5"/>
    <w:rsid w:val="002A6CD5"/>
    <w:rsid w:val="0030450B"/>
    <w:rsid w:val="003165D1"/>
    <w:rsid w:val="00317FD5"/>
    <w:rsid w:val="004C3025"/>
    <w:rsid w:val="00542B12"/>
    <w:rsid w:val="005A51A3"/>
    <w:rsid w:val="005B02E0"/>
    <w:rsid w:val="00653491"/>
    <w:rsid w:val="0066345C"/>
    <w:rsid w:val="006803B5"/>
    <w:rsid w:val="00736020"/>
    <w:rsid w:val="00787C5A"/>
    <w:rsid w:val="007F5E6C"/>
    <w:rsid w:val="00903FAE"/>
    <w:rsid w:val="0092701B"/>
    <w:rsid w:val="00965C8D"/>
    <w:rsid w:val="009B514B"/>
    <w:rsid w:val="009C5190"/>
    <w:rsid w:val="009F6A2E"/>
    <w:rsid w:val="00AF2800"/>
    <w:rsid w:val="00B41CF6"/>
    <w:rsid w:val="00B5461A"/>
    <w:rsid w:val="00B5660F"/>
    <w:rsid w:val="00B919F1"/>
    <w:rsid w:val="00C8040B"/>
    <w:rsid w:val="00CD054E"/>
    <w:rsid w:val="00CD51DD"/>
    <w:rsid w:val="00CE6267"/>
    <w:rsid w:val="00D02C62"/>
    <w:rsid w:val="00D15F7D"/>
    <w:rsid w:val="00DA019B"/>
    <w:rsid w:val="00E26CD6"/>
    <w:rsid w:val="00E65464"/>
    <w:rsid w:val="00E90483"/>
    <w:rsid w:val="00EB7D99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styleId="a8">
    <w:name w:val="Strong"/>
    <w:basedOn w:val="a0"/>
    <w:uiPriority w:val="22"/>
    <w:qFormat/>
    <w:rsid w:val="00DA0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styleId="a8">
    <w:name w:val="Strong"/>
    <w:basedOn w:val="a0"/>
    <w:uiPriority w:val="22"/>
    <w:qFormat/>
    <w:rsid w:val="00DA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204">
              <w:marLeft w:val="0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75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42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2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3</cp:revision>
  <cp:lastPrinted>2023-06-29T09:42:00Z</cp:lastPrinted>
  <dcterms:created xsi:type="dcterms:W3CDTF">2023-07-14T06:10:00Z</dcterms:created>
  <dcterms:modified xsi:type="dcterms:W3CDTF">2023-07-14T06:15:00Z</dcterms:modified>
</cp:coreProperties>
</file>