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F6" w:rsidRDefault="00E90483" w:rsidP="00B41CF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pacing w:val="-8"/>
          <w:sz w:val="26"/>
          <w:szCs w:val="26"/>
          <w:lang w:eastAsia="ru-RU"/>
        </w:rPr>
        <w:drawing>
          <wp:inline distT="0" distB="0" distL="0" distR="0">
            <wp:extent cx="1742284" cy="1358832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55" cy="13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A3" w:rsidRPr="00B41CF6" w:rsidRDefault="004C3025" w:rsidP="00B41CF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r w:rsidRPr="00E90483">
        <w:rPr>
          <w:rFonts w:ascii="Times New Roman" w:hAnsi="Times New Roman" w:cs="Times New Roman"/>
          <w:color w:val="auto"/>
          <w:spacing w:val="-8"/>
        </w:rPr>
        <w:t>Более</w:t>
      </w:r>
      <w:r w:rsidR="000A0577">
        <w:rPr>
          <w:rFonts w:ascii="Times New Roman" w:hAnsi="Times New Roman" w:cs="Times New Roman"/>
          <w:color w:val="auto"/>
          <w:spacing w:val="-8"/>
        </w:rPr>
        <w:t xml:space="preserve"> </w:t>
      </w:r>
      <w:r w:rsidR="001124DE" w:rsidRPr="00E90483">
        <w:rPr>
          <w:rFonts w:ascii="Times New Roman" w:hAnsi="Times New Roman" w:cs="Times New Roman"/>
          <w:color w:val="auto"/>
          <w:spacing w:val="-8"/>
        </w:rPr>
        <w:t>70 </w:t>
      </w:r>
      <w:r w:rsidR="00E90483" w:rsidRPr="00E90483">
        <w:rPr>
          <w:rFonts w:ascii="Times New Roman" w:hAnsi="Times New Roman" w:cs="Times New Roman"/>
          <w:color w:val="auto"/>
          <w:spacing w:val="-8"/>
        </w:rPr>
        <w:t xml:space="preserve">тысяч </w:t>
      </w:r>
      <w:proofErr w:type="spellStart"/>
      <w:r w:rsidR="002832A5" w:rsidRPr="00E90483">
        <w:rPr>
          <w:rFonts w:ascii="Times New Roman" w:hAnsi="Times New Roman" w:cs="Times New Roman"/>
          <w:color w:val="auto"/>
          <w:spacing w:val="-8"/>
        </w:rPr>
        <w:t>крымчан</w:t>
      </w:r>
      <w:proofErr w:type="spellEnd"/>
      <w:r w:rsidRPr="00E90483">
        <w:rPr>
          <w:rFonts w:ascii="Times New Roman" w:hAnsi="Times New Roman" w:cs="Times New Roman"/>
          <w:color w:val="auto"/>
          <w:spacing w:val="-8"/>
        </w:rPr>
        <w:t xml:space="preserve"> старше 80 лет получают пенсию в повышенном размере</w:t>
      </w:r>
    </w:p>
    <w:p w:rsidR="00E90483" w:rsidRDefault="00E90483" w:rsidP="00B41CF6"/>
    <w:p w:rsidR="00E90483" w:rsidRPr="00B41CF6" w:rsidRDefault="000A0577" w:rsidP="009B514B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6"/>
          <w:szCs w:val="26"/>
        </w:rPr>
      </w:pPr>
      <w:r>
        <w:rPr>
          <w:rStyle w:val="a7"/>
          <w:color w:val="212121"/>
          <w:sz w:val="26"/>
          <w:szCs w:val="26"/>
        </w:rPr>
        <w:t xml:space="preserve">Российским </w:t>
      </w:r>
      <w:r w:rsidR="00E90483" w:rsidRPr="00B41CF6">
        <w:rPr>
          <w:rStyle w:val="a7"/>
          <w:color w:val="212121"/>
          <w:sz w:val="26"/>
          <w:szCs w:val="26"/>
        </w:rPr>
        <w:t>законодательством предусмотре</w:t>
      </w:r>
      <w:r w:rsidR="00B41CF6" w:rsidRPr="00B41CF6">
        <w:rPr>
          <w:rStyle w:val="a7"/>
          <w:color w:val="212121"/>
          <w:sz w:val="26"/>
          <w:szCs w:val="26"/>
        </w:rPr>
        <w:t>н</w:t>
      </w:r>
      <w:r>
        <w:rPr>
          <w:rStyle w:val="a7"/>
          <w:color w:val="212121"/>
          <w:sz w:val="26"/>
          <w:szCs w:val="26"/>
        </w:rPr>
        <w:t xml:space="preserve"> </w:t>
      </w:r>
      <w:r w:rsidR="00B41CF6" w:rsidRPr="00B41CF6">
        <w:rPr>
          <w:rStyle w:val="a7"/>
          <w:color w:val="212121"/>
          <w:sz w:val="26"/>
          <w:szCs w:val="26"/>
        </w:rPr>
        <w:t>комплекс мер</w:t>
      </w:r>
      <w:r w:rsidR="00E90483" w:rsidRPr="00B41CF6">
        <w:rPr>
          <w:rStyle w:val="a7"/>
          <w:color w:val="212121"/>
          <w:sz w:val="26"/>
          <w:szCs w:val="26"/>
        </w:rPr>
        <w:t xml:space="preserve"> государственной поддержки пожилых граждан. В частности, при достижении 80-летнего возраста пенсионеру положена выплата фиксированной части страховой пенсии в двойном размере. Всего в </w:t>
      </w:r>
      <w:r w:rsidR="00B41CF6" w:rsidRPr="00B41CF6">
        <w:rPr>
          <w:rStyle w:val="a7"/>
          <w:color w:val="212121"/>
          <w:sz w:val="26"/>
          <w:szCs w:val="26"/>
        </w:rPr>
        <w:t>Республике Крым</w:t>
      </w:r>
      <w:r w:rsidR="00DE4C3D">
        <w:rPr>
          <w:rStyle w:val="a7"/>
          <w:color w:val="212121"/>
          <w:sz w:val="26"/>
          <w:szCs w:val="26"/>
        </w:rPr>
        <w:t xml:space="preserve"> </w:t>
      </w:r>
      <w:r w:rsidR="007D4C5E">
        <w:rPr>
          <w:rStyle w:val="a7"/>
          <w:color w:val="212121"/>
          <w:sz w:val="26"/>
          <w:szCs w:val="26"/>
        </w:rPr>
        <w:t>ее получают</w:t>
      </w:r>
      <w:r w:rsidR="00B41CF6" w:rsidRPr="00B41CF6">
        <w:rPr>
          <w:rStyle w:val="a7"/>
          <w:color w:val="212121"/>
          <w:sz w:val="26"/>
          <w:szCs w:val="26"/>
        </w:rPr>
        <w:t>70 960 пенсионеров, достигших 80 лет и старше.</w:t>
      </w:r>
    </w:p>
    <w:p w:rsidR="00E90483" w:rsidRPr="009B514B" w:rsidRDefault="00E90483" w:rsidP="009B514B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6"/>
          <w:szCs w:val="26"/>
        </w:rPr>
      </w:pPr>
      <w:r w:rsidRPr="009B514B">
        <w:rPr>
          <w:color w:val="212121"/>
          <w:sz w:val="26"/>
          <w:szCs w:val="26"/>
        </w:rPr>
        <w:t xml:space="preserve">Фиксированная выплата — это гарантированная часть страховой пенсии, сумма которой устанавливается государством. С 1 января 2023 года ее размер составляет 7 567 рублей. То есть именно на эту сумму увеличивается страховая пенсия у </w:t>
      </w:r>
      <w:proofErr w:type="spellStart"/>
      <w:r w:rsidR="00B41CF6" w:rsidRPr="009B514B">
        <w:rPr>
          <w:color w:val="212121"/>
          <w:sz w:val="26"/>
          <w:szCs w:val="26"/>
        </w:rPr>
        <w:t>крымчан</w:t>
      </w:r>
      <w:proofErr w:type="spellEnd"/>
      <w:r w:rsidRPr="009B514B">
        <w:rPr>
          <w:color w:val="212121"/>
          <w:sz w:val="26"/>
          <w:szCs w:val="26"/>
        </w:rPr>
        <w:t>, которым исполнилось 80 лет.</w:t>
      </w:r>
    </w:p>
    <w:p w:rsidR="00E90483" w:rsidRPr="00B41CF6" w:rsidRDefault="00E90483" w:rsidP="009B514B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6"/>
          <w:szCs w:val="26"/>
        </w:rPr>
      </w:pPr>
      <w:r w:rsidRPr="00B41CF6">
        <w:rPr>
          <w:color w:val="212121"/>
          <w:sz w:val="26"/>
          <w:szCs w:val="26"/>
        </w:rPr>
        <w:t xml:space="preserve">Перерасчет производится в </w:t>
      </w:r>
      <w:proofErr w:type="spellStart"/>
      <w:r w:rsidRPr="00B41CF6">
        <w:rPr>
          <w:color w:val="212121"/>
          <w:sz w:val="26"/>
          <w:szCs w:val="26"/>
        </w:rPr>
        <w:t>проактивном</w:t>
      </w:r>
      <w:proofErr w:type="spellEnd"/>
      <w:r w:rsidRPr="00B41CF6">
        <w:rPr>
          <w:color w:val="212121"/>
          <w:sz w:val="26"/>
          <w:szCs w:val="26"/>
        </w:rPr>
        <w:t xml:space="preserve"> режиме, то есть без подачи заявления и обращения в </w:t>
      </w:r>
      <w:r w:rsidR="00B41CF6" w:rsidRPr="00B41CF6">
        <w:rPr>
          <w:color w:val="212121"/>
          <w:sz w:val="26"/>
          <w:szCs w:val="26"/>
        </w:rPr>
        <w:t xml:space="preserve">республиканское </w:t>
      </w:r>
      <w:r w:rsidRPr="00B41CF6">
        <w:rPr>
          <w:color w:val="212121"/>
          <w:sz w:val="26"/>
          <w:szCs w:val="26"/>
        </w:rPr>
        <w:t>Отделение Социального фонда России. Выплата пенсии с учётом повышения осуществляется в месяце, следующем за месяцем после исполнения 80-ти лет.</w:t>
      </w:r>
    </w:p>
    <w:p w:rsidR="00E90483" w:rsidRPr="00B41CF6" w:rsidRDefault="00E90483" w:rsidP="009B514B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6"/>
          <w:szCs w:val="26"/>
        </w:rPr>
      </w:pPr>
      <w:r w:rsidRPr="00B41CF6">
        <w:rPr>
          <w:color w:val="212121"/>
          <w:sz w:val="26"/>
          <w:szCs w:val="26"/>
        </w:rPr>
        <w:t xml:space="preserve">Данная норма не распространяется </w:t>
      </w:r>
      <w:proofErr w:type="gramStart"/>
      <w:r w:rsidRPr="00B41CF6">
        <w:rPr>
          <w:color w:val="212121"/>
          <w:sz w:val="26"/>
          <w:szCs w:val="26"/>
        </w:rPr>
        <w:t>на</w:t>
      </w:r>
      <w:proofErr w:type="gramEnd"/>
      <w:r w:rsidRPr="00B41CF6">
        <w:rPr>
          <w:color w:val="212121"/>
          <w:sz w:val="26"/>
          <w:szCs w:val="26"/>
        </w:rPr>
        <w:t>:</w:t>
      </w:r>
    </w:p>
    <w:p w:rsidR="00E90483" w:rsidRPr="00B41CF6" w:rsidRDefault="00E90483" w:rsidP="009B514B">
      <w:pPr>
        <w:pStyle w:val="a6"/>
        <w:numPr>
          <w:ilvl w:val="0"/>
          <w:numId w:val="1"/>
        </w:numPr>
        <w:shd w:val="clear" w:color="auto" w:fill="FFFFFF"/>
        <w:spacing w:before="0" w:beforeAutospacing="0" w:line="360" w:lineRule="auto"/>
        <w:ind w:hanging="11"/>
        <w:jc w:val="both"/>
        <w:rPr>
          <w:color w:val="212121"/>
          <w:sz w:val="26"/>
          <w:szCs w:val="26"/>
        </w:rPr>
      </w:pPr>
      <w:r w:rsidRPr="00B41CF6">
        <w:rPr>
          <w:color w:val="212121"/>
          <w:sz w:val="26"/>
          <w:szCs w:val="26"/>
        </w:rPr>
        <w:t>получателей страховых пенсий по инвалидности;</w:t>
      </w:r>
    </w:p>
    <w:p w:rsidR="00E90483" w:rsidRPr="00B41CF6" w:rsidRDefault="00E90483" w:rsidP="009B514B">
      <w:pPr>
        <w:pStyle w:val="a6"/>
        <w:numPr>
          <w:ilvl w:val="0"/>
          <w:numId w:val="1"/>
        </w:numPr>
        <w:shd w:val="clear" w:color="auto" w:fill="FFFFFF"/>
        <w:spacing w:before="0" w:beforeAutospacing="0" w:line="360" w:lineRule="auto"/>
        <w:ind w:hanging="11"/>
        <w:jc w:val="both"/>
        <w:rPr>
          <w:color w:val="212121"/>
          <w:sz w:val="26"/>
          <w:szCs w:val="26"/>
        </w:rPr>
      </w:pPr>
      <w:r w:rsidRPr="00B41CF6">
        <w:rPr>
          <w:color w:val="212121"/>
          <w:sz w:val="26"/>
          <w:szCs w:val="26"/>
        </w:rPr>
        <w:t>получателей страховых пенсий по случаю потери кормильца;</w:t>
      </w:r>
    </w:p>
    <w:p w:rsidR="00E90483" w:rsidRPr="00B41CF6" w:rsidRDefault="00E90483" w:rsidP="009B514B">
      <w:pPr>
        <w:pStyle w:val="a6"/>
        <w:numPr>
          <w:ilvl w:val="0"/>
          <w:numId w:val="1"/>
        </w:numPr>
        <w:shd w:val="clear" w:color="auto" w:fill="FFFFFF"/>
        <w:spacing w:before="0" w:beforeAutospacing="0" w:line="360" w:lineRule="auto"/>
        <w:ind w:hanging="11"/>
        <w:jc w:val="both"/>
        <w:rPr>
          <w:color w:val="212121"/>
          <w:sz w:val="26"/>
          <w:szCs w:val="26"/>
        </w:rPr>
      </w:pPr>
      <w:r w:rsidRPr="00B41CF6">
        <w:rPr>
          <w:color w:val="212121"/>
          <w:sz w:val="26"/>
          <w:szCs w:val="26"/>
        </w:rPr>
        <w:t>получателей социальной пенсии.</w:t>
      </w:r>
    </w:p>
    <w:p w:rsidR="00E90483" w:rsidRPr="00B41CF6" w:rsidRDefault="00E90483" w:rsidP="009B514B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6"/>
          <w:szCs w:val="26"/>
        </w:rPr>
      </w:pPr>
      <w:r w:rsidRPr="00B41CF6">
        <w:rPr>
          <w:color w:val="212121"/>
          <w:sz w:val="26"/>
          <w:szCs w:val="26"/>
        </w:rPr>
        <w:t>Пенсионеры данных категорий могут перейти на страховую пенсию по старости, если она после перерасчёта окажется выше.</w:t>
      </w:r>
    </w:p>
    <w:p w:rsidR="00E90483" w:rsidRDefault="007D4C5E" w:rsidP="009B514B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При достижении 80 </w:t>
      </w:r>
      <w:r w:rsidR="00E90483" w:rsidRPr="00B41CF6">
        <w:rPr>
          <w:color w:val="212121"/>
          <w:sz w:val="26"/>
          <w:szCs w:val="26"/>
        </w:rPr>
        <w:t>лет фиксированная выплата не удваивается у пенсионеров, которые являются инвалидами I группы, так как они уже получают фиксированную выплату в двойном размере вне зависимости от возраста.</w:t>
      </w:r>
    </w:p>
    <w:p w:rsidR="009B514B" w:rsidRPr="00024625" w:rsidRDefault="009B514B" w:rsidP="00317FD5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7"/>
          <w:szCs w:val="27"/>
        </w:rPr>
      </w:pPr>
      <w:r w:rsidRPr="00024625">
        <w:rPr>
          <w:color w:val="212121"/>
          <w:sz w:val="27"/>
          <w:szCs w:val="27"/>
        </w:rPr>
        <w:lastRenderedPageBreak/>
        <w:t>«Сохраненный размер»</w:t>
      </w:r>
      <w:r w:rsidR="00317FD5">
        <w:rPr>
          <w:color w:val="212121"/>
          <w:sz w:val="27"/>
          <w:szCs w:val="27"/>
        </w:rPr>
        <w:t>*</w:t>
      </w:r>
      <w:r w:rsidRPr="00024625">
        <w:rPr>
          <w:color w:val="212121"/>
          <w:sz w:val="27"/>
          <w:szCs w:val="27"/>
        </w:rPr>
        <w:t xml:space="preserve"> пенсии также влияет на повышенную фиксированную выплату. </w:t>
      </w:r>
      <w:r w:rsidR="00024625" w:rsidRPr="00024625">
        <w:rPr>
          <w:color w:val="212121"/>
          <w:sz w:val="27"/>
          <w:szCs w:val="27"/>
        </w:rPr>
        <w:t xml:space="preserve">Для </w:t>
      </w:r>
      <w:proofErr w:type="spellStart"/>
      <w:r w:rsidR="00024625" w:rsidRPr="00024625">
        <w:rPr>
          <w:color w:val="212121"/>
          <w:sz w:val="27"/>
          <w:szCs w:val="27"/>
        </w:rPr>
        <w:t>к</w:t>
      </w:r>
      <w:r w:rsidR="009C5190" w:rsidRPr="00024625">
        <w:rPr>
          <w:color w:val="212121"/>
          <w:sz w:val="27"/>
          <w:szCs w:val="27"/>
        </w:rPr>
        <w:t>рымчан</w:t>
      </w:r>
      <w:proofErr w:type="spellEnd"/>
      <w:r w:rsidRPr="00024625">
        <w:rPr>
          <w:color w:val="212121"/>
          <w:sz w:val="27"/>
          <w:szCs w:val="27"/>
        </w:rPr>
        <w:t xml:space="preserve">, которые получают «сохраненный размер», </w:t>
      </w:r>
      <w:r w:rsidR="009C5190" w:rsidRPr="00024625">
        <w:rPr>
          <w:color w:val="212121"/>
          <w:sz w:val="27"/>
          <w:szCs w:val="27"/>
        </w:rPr>
        <w:t xml:space="preserve">увеличение </w:t>
      </w:r>
      <w:r w:rsidRPr="00024625">
        <w:rPr>
          <w:color w:val="212121"/>
          <w:sz w:val="27"/>
          <w:szCs w:val="27"/>
        </w:rPr>
        <w:t xml:space="preserve">фиксированной выплаты </w:t>
      </w:r>
      <w:r w:rsidR="009C5190" w:rsidRPr="00024625">
        <w:rPr>
          <w:color w:val="212121"/>
          <w:sz w:val="27"/>
          <w:szCs w:val="27"/>
        </w:rPr>
        <w:t>индивиду</w:t>
      </w:r>
      <w:r w:rsidR="00024625" w:rsidRPr="00024625">
        <w:rPr>
          <w:color w:val="212121"/>
          <w:sz w:val="27"/>
          <w:szCs w:val="27"/>
        </w:rPr>
        <w:t>ально</w:t>
      </w:r>
      <w:r w:rsidR="007D4C5E">
        <w:rPr>
          <w:color w:val="212121"/>
          <w:sz w:val="27"/>
          <w:szCs w:val="27"/>
        </w:rPr>
        <w:t>, п</w:t>
      </w:r>
      <w:r w:rsidRPr="00024625">
        <w:rPr>
          <w:color w:val="212121"/>
          <w:sz w:val="27"/>
          <w:szCs w:val="27"/>
        </w:rPr>
        <w:t>оскольку в соответствии с законодательством увеличению, индексации и корректировке подлежит только «российская» пенсия. Повышенная фиксированная выплата устанавливается к размеру «российской» пенсии.</w:t>
      </w:r>
    </w:p>
    <w:p w:rsidR="009B514B" w:rsidRPr="00024625" w:rsidRDefault="00024625" w:rsidP="00024625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color w:val="212121"/>
          <w:sz w:val="26"/>
          <w:szCs w:val="26"/>
        </w:rPr>
      </w:pPr>
      <w:r w:rsidRPr="00024625">
        <w:rPr>
          <w:color w:val="212121"/>
          <w:sz w:val="27"/>
          <w:szCs w:val="27"/>
          <w:shd w:val="clear" w:color="auto" w:fill="FFFFFF"/>
        </w:rPr>
        <w:t>Например, 79-летнему пенсионеру выплачивают «сохраненный размер» пенсии, который составляет 17 000 рублей, в это же время его «российская» пенсия меньше и составляет только 15 000 руб</w:t>
      </w:r>
      <w:r w:rsidR="007D4C5E">
        <w:rPr>
          <w:color w:val="212121"/>
          <w:sz w:val="27"/>
          <w:szCs w:val="27"/>
          <w:shd w:val="clear" w:color="auto" w:fill="FFFFFF"/>
        </w:rPr>
        <w:t>лей</w:t>
      </w:r>
      <w:r w:rsidRPr="00024625">
        <w:rPr>
          <w:color w:val="212121"/>
          <w:sz w:val="27"/>
          <w:szCs w:val="27"/>
          <w:shd w:val="clear" w:color="auto" w:fill="FFFFFF"/>
        </w:rPr>
        <w:t>. Когда в 2023 году пенсионеру исполнится 80 лет, его «российская» пенсия увеличится на 7 567 руб. и составит уже 22 567 руб. (15 000 + 7 567 руб</w:t>
      </w:r>
      <w:r w:rsidR="007D4C5E">
        <w:rPr>
          <w:color w:val="212121"/>
          <w:sz w:val="27"/>
          <w:szCs w:val="27"/>
          <w:shd w:val="clear" w:color="auto" w:fill="FFFFFF"/>
        </w:rPr>
        <w:t>лей</w:t>
      </w:r>
      <w:r w:rsidRPr="00024625">
        <w:rPr>
          <w:color w:val="212121"/>
          <w:sz w:val="27"/>
          <w:szCs w:val="27"/>
          <w:shd w:val="clear" w:color="auto" w:fill="FFFFFF"/>
        </w:rPr>
        <w:t>). Соответственно, фактический размер увеличения составит 5 567 рублей.</w:t>
      </w:r>
    </w:p>
    <w:p w:rsidR="00317FD5" w:rsidRPr="00317FD5" w:rsidRDefault="00317FD5" w:rsidP="00317FD5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i/>
        </w:rPr>
      </w:pPr>
      <w:proofErr w:type="gramStart"/>
      <w:r>
        <w:rPr>
          <w:color w:val="212121"/>
          <w:sz w:val="26"/>
          <w:szCs w:val="26"/>
        </w:rPr>
        <w:t>*</w:t>
      </w:r>
      <w:r w:rsidRPr="00317FD5">
        <w:rPr>
          <w:i/>
        </w:rPr>
        <w:t>Понятие «сохраненный размер» пенсии жителей Крыма и Севастопо</w:t>
      </w:r>
      <w:r w:rsidR="007D4C5E">
        <w:rPr>
          <w:i/>
        </w:rPr>
        <w:t xml:space="preserve">ля появилось в 2014 году, когда, </w:t>
      </w:r>
      <w:r w:rsidRPr="00317FD5">
        <w:rPr>
          <w:i/>
        </w:rPr>
        <w:t xml:space="preserve">согласно указу Президента </w:t>
      </w:r>
      <w:proofErr w:type="spellStart"/>
      <w:r w:rsidR="007D4C5E">
        <w:rPr>
          <w:i/>
        </w:rPr>
        <w:t>РФ</w:t>
      </w:r>
      <w:r w:rsidRPr="00317FD5">
        <w:rPr>
          <w:rStyle w:val="a7"/>
          <w:shd w:val="clear" w:color="auto" w:fill="FFFFFF"/>
        </w:rPr>
        <w:t>от</w:t>
      </w:r>
      <w:proofErr w:type="spellEnd"/>
      <w:r w:rsidRPr="00317FD5">
        <w:rPr>
          <w:rStyle w:val="a7"/>
          <w:shd w:val="clear" w:color="auto" w:fill="FFFFFF"/>
        </w:rPr>
        <w:t xml:space="preserve"> 31 марта 2014 года № 192 «О мерах государственной поддержки граждан, являющихся получателями пенсий на территориях Республики Крым и г. Севастополя»</w:t>
      </w:r>
      <w:r w:rsidR="00FA6268">
        <w:rPr>
          <w:rStyle w:val="a7"/>
          <w:shd w:val="clear" w:color="auto" w:fill="FFFFFF"/>
        </w:rPr>
        <w:t xml:space="preserve"> </w:t>
      </w:r>
      <w:r w:rsidR="00E26CD6">
        <w:rPr>
          <w:i/>
        </w:rPr>
        <w:t>в</w:t>
      </w:r>
      <w:r w:rsidRPr="00317FD5">
        <w:rPr>
          <w:i/>
        </w:rPr>
        <w:t xml:space="preserve">се пенсии </w:t>
      </w:r>
      <w:proofErr w:type="spellStart"/>
      <w:r w:rsidRPr="00317FD5">
        <w:rPr>
          <w:i/>
        </w:rPr>
        <w:t>крымчан</w:t>
      </w:r>
      <w:proofErr w:type="spellEnd"/>
      <w:r w:rsidRPr="00317FD5">
        <w:rPr>
          <w:i/>
        </w:rPr>
        <w:t xml:space="preserve"> и </w:t>
      </w:r>
      <w:proofErr w:type="spellStart"/>
      <w:r w:rsidRPr="00317FD5">
        <w:rPr>
          <w:i/>
        </w:rPr>
        <w:t>севастопольцев</w:t>
      </w:r>
      <w:proofErr w:type="spellEnd"/>
      <w:r w:rsidRPr="00317FD5">
        <w:rPr>
          <w:i/>
        </w:rPr>
        <w:t xml:space="preserve"> были переведены в рубли по курсу 3.8 и поэтапно увеличены в два раза.</w:t>
      </w:r>
      <w:proofErr w:type="gramEnd"/>
      <w:r w:rsidRPr="00317FD5">
        <w:rPr>
          <w:i/>
        </w:rPr>
        <w:t xml:space="preserve"> Разм</w:t>
      </w:r>
      <w:r w:rsidR="007D4C5E">
        <w:rPr>
          <w:i/>
        </w:rPr>
        <w:t>еры таких пенсий стали называть</w:t>
      </w:r>
      <w:r w:rsidRPr="00317FD5">
        <w:rPr>
          <w:i/>
        </w:rPr>
        <w:t xml:space="preserve"> «сохраненными». С 1 января 2015 года все пенсии </w:t>
      </w:r>
      <w:proofErr w:type="spellStart"/>
      <w:r w:rsidRPr="00317FD5">
        <w:rPr>
          <w:i/>
        </w:rPr>
        <w:t>крымчан</w:t>
      </w:r>
      <w:proofErr w:type="spellEnd"/>
      <w:r w:rsidRPr="00317FD5">
        <w:rPr>
          <w:i/>
        </w:rPr>
        <w:t xml:space="preserve"> и </w:t>
      </w:r>
      <w:proofErr w:type="spellStart"/>
      <w:r w:rsidRPr="00317FD5">
        <w:rPr>
          <w:i/>
        </w:rPr>
        <w:t>севастопольцев</w:t>
      </w:r>
      <w:proofErr w:type="spellEnd"/>
      <w:r w:rsidRPr="00317FD5">
        <w:rPr>
          <w:i/>
        </w:rPr>
        <w:t xml:space="preserve"> были пересчитаны в соответствии с российским законодательством. Эти пенсии стали условно называть «российскими». И если после перерасчета в 2015 году «сохраненный» размер оказался выше чем новый «российский», пенсионеру продолжили выплачивать тот, который больше по размеру, то есть «сохраненный».</w:t>
      </w:r>
    </w:p>
    <w:p w:rsidR="00E90483" w:rsidRPr="00B41CF6" w:rsidRDefault="00E90483" w:rsidP="009B514B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sz w:val="26"/>
          <w:szCs w:val="26"/>
        </w:rPr>
      </w:pPr>
    </w:p>
    <w:sectPr w:rsidR="00E90483" w:rsidRPr="00B41CF6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322D"/>
    <w:multiLevelType w:val="hybridMultilevel"/>
    <w:tmpl w:val="56A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A"/>
    <w:rsid w:val="00024625"/>
    <w:rsid w:val="00070F42"/>
    <w:rsid w:val="000A0577"/>
    <w:rsid w:val="001124DE"/>
    <w:rsid w:val="001D49F3"/>
    <w:rsid w:val="00224EEE"/>
    <w:rsid w:val="00246491"/>
    <w:rsid w:val="002832A5"/>
    <w:rsid w:val="003165D1"/>
    <w:rsid w:val="00317FD5"/>
    <w:rsid w:val="004C3025"/>
    <w:rsid w:val="005004E3"/>
    <w:rsid w:val="00516992"/>
    <w:rsid w:val="00542B12"/>
    <w:rsid w:val="005A51A3"/>
    <w:rsid w:val="00653491"/>
    <w:rsid w:val="0066345C"/>
    <w:rsid w:val="007D4C5E"/>
    <w:rsid w:val="0092701B"/>
    <w:rsid w:val="00965C8D"/>
    <w:rsid w:val="009B514B"/>
    <w:rsid w:val="009C5190"/>
    <w:rsid w:val="009F6A2E"/>
    <w:rsid w:val="00B41CF6"/>
    <w:rsid w:val="00B5461A"/>
    <w:rsid w:val="00B919F1"/>
    <w:rsid w:val="00C8040B"/>
    <w:rsid w:val="00CD51DD"/>
    <w:rsid w:val="00CE6267"/>
    <w:rsid w:val="00D02C62"/>
    <w:rsid w:val="00DE4C3D"/>
    <w:rsid w:val="00E26CD6"/>
    <w:rsid w:val="00E65464"/>
    <w:rsid w:val="00E90483"/>
    <w:rsid w:val="00FA6268"/>
    <w:rsid w:val="00FF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0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39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963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22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58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090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69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6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96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6903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08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99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0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27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874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66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9043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2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02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13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917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8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54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00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7669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83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493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5910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8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36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221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00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97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9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54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299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15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8779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2023-07-03T11:26:00Z</cp:lastPrinted>
  <dcterms:created xsi:type="dcterms:W3CDTF">2023-07-03T11:26:00Z</dcterms:created>
  <dcterms:modified xsi:type="dcterms:W3CDTF">2023-07-03T11:26:00Z</dcterms:modified>
</cp:coreProperties>
</file>